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F9" w:rsidRPr="001A1DF9" w:rsidRDefault="001A1DF9" w:rsidP="001A1DF9">
      <w:pPr>
        <w:shd w:val="clear" w:color="auto" w:fill="FFFFFF"/>
        <w:spacing w:after="225" w:line="240" w:lineRule="auto"/>
        <w:jc w:val="center"/>
        <w:outlineLvl w:val="3"/>
        <w:rPr>
          <w:rFonts w:ascii="Arial" w:eastAsia="Times New Roman" w:hAnsi="Arial" w:cs="Arial"/>
          <w:b/>
          <w:bCs/>
          <w:color w:val="333333"/>
          <w:sz w:val="33"/>
          <w:szCs w:val="33"/>
        </w:rPr>
      </w:pPr>
      <w:r w:rsidRPr="001A1DF9">
        <w:rPr>
          <w:rFonts w:ascii="Arial" w:eastAsia="Times New Roman" w:hAnsi="Arial" w:cs="Arial"/>
          <w:b/>
          <w:bCs/>
          <w:color w:val="333333"/>
          <w:sz w:val="33"/>
          <w:szCs w:val="33"/>
        </w:rPr>
        <w:t>VỢ CHỒNG A PHỦ (tác giả Tô Hoài)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I- Tìm hiểu chung: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 1. Tác giả</w:t>
      </w:r>
      <w:r w:rsidRPr="001A1DF9">
        <w:rPr>
          <w:rFonts w:ascii="Arial" w:eastAsia="Times New Roman" w:hAnsi="Arial" w:cs="Arial"/>
          <w:b/>
          <w:bCs/>
          <w:i/>
          <w:iCs/>
          <w:color w:val="444444"/>
          <w:sz w:val="24"/>
          <w:szCs w:val="24"/>
        </w:rPr>
        <w: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Tô Hoài tên khai sinh là Nguyễn Sen, sinh năm 1920.</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Quê nội ở Thanh Oai, Hà Đông (nay là Hà Tây) nhưng sinh ra và lớn lên ở quê ngoại: làng Nghĩa Đô, huyện Từ Liêm, phủ Hoài Đức, tỉnh Hà Đông (nay là phường Nghĩa Đô, quận Cầu Giấy Hà Nội).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Viết văn từ trước cách mạng, nổi tiếng với truyện đồng thoại </w:t>
      </w:r>
      <w:r w:rsidRPr="001A1DF9">
        <w:rPr>
          <w:rFonts w:ascii="Arial" w:eastAsia="Times New Roman" w:hAnsi="Arial" w:cs="Arial"/>
          <w:i/>
          <w:iCs/>
          <w:color w:val="444444"/>
          <w:sz w:val="24"/>
          <w:szCs w:val="24"/>
        </w:rPr>
        <w:t>Dế mèn phiêu lưu kí</w:t>
      </w:r>
      <w:r w:rsidRPr="001A1DF9">
        <w:rPr>
          <w:rFonts w:ascii="Arial" w:eastAsia="Times New Roman" w:hAnsi="Arial" w:cs="Arial"/>
          <w:color w:val="444444"/>
          <w:sz w:val="24"/>
          <w:szCs w:val="24"/>
        </w:rPr>
        <w: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Là nhà văn lớn, sáng tác nhiều thể loại. Số lượng tác phẩm đạt kỉ lục trong nền văn học Việt Nam hiện đại.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Sáng tác thiên về diễn tả những sự thật đời thường: “Viết văn là một quá trình đấu tranh để nói ra sự thật. Đã là sự thật thì không tầm thường, cho dù phải đập vỡ những thần tượng trong lòng người đọc”.</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Có vốn hiểu biết sâu sắc, phong phú về phong tục, tập quán của nhiều vùng khác nhau.</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Lối trần thuật rất hóm hỉnh, sinh động nhờ vốn từ vựng giàu có, phần lớn là bình dân và  thông tục nhưng nhờ sử dụng đắc địa nên đầy ma lực và mang sức mạnh lay chuyển tâm tư.</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Năm 1996, được nhà nước tặng giải thưởng Hồ Chí Minh về văn học nghệ thuật.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Một số tác phẩm tiêu biểu:</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w:t>
      </w:r>
      <w:r w:rsidRPr="001A1DF9">
        <w:rPr>
          <w:rFonts w:ascii="Arial" w:eastAsia="Times New Roman" w:hAnsi="Arial" w:cs="Arial"/>
          <w:i/>
          <w:iCs/>
          <w:color w:val="444444"/>
          <w:sz w:val="24"/>
          <w:szCs w:val="24"/>
        </w:rPr>
        <w:t>Dế mèn phiêu lưu kí</w:t>
      </w:r>
      <w:r w:rsidRPr="001A1DF9">
        <w:rPr>
          <w:rFonts w:ascii="Arial" w:eastAsia="Times New Roman" w:hAnsi="Arial" w:cs="Arial"/>
          <w:color w:val="444444"/>
          <w:sz w:val="24"/>
          <w:szCs w:val="24"/>
        </w:rPr>
        <w:t> (1941),</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w:t>
      </w:r>
      <w:r w:rsidRPr="001A1DF9">
        <w:rPr>
          <w:rFonts w:ascii="Arial" w:eastAsia="Times New Roman" w:hAnsi="Arial" w:cs="Arial"/>
          <w:i/>
          <w:iCs/>
          <w:color w:val="444444"/>
          <w:sz w:val="24"/>
          <w:szCs w:val="24"/>
        </w:rPr>
        <w:t>O chuột</w:t>
      </w:r>
      <w:r w:rsidRPr="001A1DF9">
        <w:rPr>
          <w:rFonts w:ascii="Arial" w:eastAsia="Times New Roman" w:hAnsi="Arial" w:cs="Arial"/>
          <w:color w:val="444444"/>
          <w:sz w:val="24"/>
          <w:szCs w:val="24"/>
        </w:rPr>
        <w:t> (1942),</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w:t>
      </w:r>
      <w:r w:rsidRPr="001A1DF9">
        <w:rPr>
          <w:rFonts w:ascii="Arial" w:eastAsia="Times New Roman" w:hAnsi="Arial" w:cs="Arial"/>
          <w:i/>
          <w:iCs/>
          <w:color w:val="444444"/>
          <w:sz w:val="24"/>
          <w:szCs w:val="24"/>
        </w:rPr>
        <w:t>Nhà nghèo</w:t>
      </w:r>
      <w:r w:rsidRPr="001A1DF9">
        <w:rPr>
          <w:rFonts w:ascii="Arial" w:eastAsia="Times New Roman" w:hAnsi="Arial" w:cs="Arial"/>
          <w:color w:val="444444"/>
          <w:sz w:val="24"/>
          <w:szCs w:val="24"/>
        </w:rPr>
        <w:t> (1944),</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w:t>
      </w:r>
      <w:r w:rsidRPr="001A1DF9">
        <w:rPr>
          <w:rFonts w:ascii="Arial" w:eastAsia="Times New Roman" w:hAnsi="Arial" w:cs="Arial"/>
          <w:i/>
          <w:iCs/>
          <w:color w:val="444444"/>
          <w:sz w:val="24"/>
          <w:szCs w:val="24"/>
        </w:rPr>
        <w:t>Truyện Tây Bắc</w:t>
      </w:r>
      <w:r w:rsidRPr="001A1DF9">
        <w:rPr>
          <w:rFonts w:ascii="Arial" w:eastAsia="Times New Roman" w:hAnsi="Arial" w:cs="Arial"/>
          <w:color w:val="444444"/>
          <w:sz w:val="24"/>
          <w:szCs w:val="24"/>
        </w:rPr>
        <w:t> (1953),</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lastRenderedPageBreak/>
        <w:t>+ </w:t>
      </w:r>
      <w:r w:rsidRPr="001A1DF9">
        <w:rPr>
          <w:rFonts w:ascii="Arial" w:eastAsia="Times New Roman" w:hAnsi="Arial" w:cs="Arial"/>
          <w:i/>
          <w:iCs/>
          <w:color w:val="444444"/>
          <w:sz w:val="24"/>
          <w:szCs w:val="24"/>
        </w:rPr>
        <w:t>Miền Tây</w:t>
      </w:r>
      <w:r w:rsidRPr="001A1DF9">
        <w:rPr>
          <w:rFonts w:ascii="Arial" w:eastAsia="Times New Roman" w:hAnsi="Arial" w:cs="Arial"/>
          <w:color w:val="444444"/>
          <w:sz w:val="24"/>
          <w:szCs w:val="24"/>
        </w:rPr>
        <w:t> (1967),…</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2. Văn bản: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 a. Xuất xứ và hòan cảnh sáng tác:</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In trong tập </w:t>
      </w:r>
      <w:r w:rsidRPr="001A1DF9">
        <w:rPr>
          <w:rFonts w:ascii="Arial" w:eastAsia="Times New Roman" w:hAnsi="Arial" w:cs="Arial"/>
          <w:i/>
          <w:iCs/>
          <w:color w:val="444444"/>
          <w:sz w:val="24"/>
          <w:szCs w:val="24"/>
        </w:rPr>
        <w:t>Truyện Tây Bắc</w:t>
      </w:r>
      <w:r w:rsidRPr="001A1DF9">
        <w:rPr>
          <w:rFonts w:ascii="Arial" w:eastAsia="Times New Roman" w:hAnsi="Arial" w:cs="Arial"/>
          <w:color w:val="444444"/>
          <w:sz w:val="24"/>
          <w:szCs w:val="24"/>
        </w:rPr>
        <w:t> – được tặng giải nhất giải thưởng Hội văn nghệ Việt Nam 1954-1955</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Hoàn cảnh sáng tác: Trong chuyến đi thực tế cùng bộ đội vào giải phóng Tây Bắc năm 1952.</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b. Tóm tắt: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Mị, một cô gái xinh đẹp, yêu đời, có khát vọng tự do, hạnh phúc bị bắt về làm con dâu gạt nợ cho nhà Thống lí Pá Tra.</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Lúc đầu Mị phản kháng nhưng dần dần trở nên tê liệt, chỉ "lùi lũi như con rùa nuôi trong xó cửa".</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Đêm tình mùa xuân đến, Mị muốn đi chơi nhưng bị A Sử (chồng Mị) trói đứng vào cột nhà.</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A Phủ đánh A Sử nên nên đã bị bắt, bị phạt vạ và trở thành kẻ ở trừ nợ cho nhà Thống lí.</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Không may hổ vồ mất 1 con bò, A Phủ đã bị đánh, bị trói đứng vào cọc đến gần chết.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Mị đã cắt dây trói cho A Phủ, 2 người chạy trốn đến Phiềng Sa.</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Mị và A Phủ được giác ngộ, trở thành du kích</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II. Đọc - hiểu văn bản: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 1. Nhân vật Mị:</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  a. Sự xuất hiện của Mị:</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lastRenderedPageBreak/>
        <w:t>  - Hình ảnh: Một cô con gái </w:t>
      </w:r>
      <w:r w:rsidRPr="001A1DF9">
        <w:rPr>
          <w:rFonts w:ascii="Arial" w:eastAsia="Times New Roman" w:hAnsi="Arial" w:cs="Arial"/>
          <w:i/>
          <w:iCs/>
          <w:color w:val="444444"/>
          <w:sz w:val="24"/>
          <w:szCs w:val="24"/>
        </w:rPr>
        <w:t>“ngồi quay sợi gai bên tảng đá trước cửa, cạnh tàu ngựa”.</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Một cô gái lẻ loi, âm thầm như lẫn vào các vật vô tri vô giác: cái quay sợi, tàu ngựa, tảng đá</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  - “Lúc nào cũng vậy, dù quay sợi, thái cỏ ngựa, dệt vải, chẻ củi hay đi cõng nước dưới khe suối, cô ấy cũng cúi mặt, mặt buồn rười rượi”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Lúc nào cũng cúi đầu nhẫn nhục và luôn u buồn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=&gt; Cách giới thiệu nhân vật ấn tượng để dẫn dắt vào trình tìm hiểu số phận nhân vật.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b. Cuộc đời cực nhục, khổ đau của Mị:</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 Trước khi làm dâu gạt nợ nhà thống lí Pá Tra:</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Là cô gái trẻ đẹp, có tài thổi sáo: “</w:t>
      </w:r>
      <w:r w:rsidRPr="001A1DF9">
        <w:rPr>
          <w:rFonts w:ascii="Arial" w:eastAsia="Times New Roman" w:hAnsi="Arial" w:cs="Arial"/>
          <w:i/>
          <w:iCs/>
          <w:color w:val="444444"/>
          <w:sz w:val="24"/>
          <w:szCs w:val="24"/>
        </w:rPr>
        <w:t>Trai đến đứng nhẵn cả chân vách đầu buông Mị”, “Mị thổi sáo giỏi, Mị uốn chiếc lá trên môi,thổi lá cũng hay như thổi sáo. Có biết bao nhiêu người mê, ngày đêm đã thổi sáo đi theo Mị”</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Là người con hiếu thảo, tự trọng: </w:t>
      </w:r>
      <w:r w:rsidRPr="001A1DF9">
        <w:rPr>
          <w:rFonts w:ascii="Arial" w:eastAsia="Times New Roman" w:hAnsi="Arial" w:cs="Arial"/>
          <w:i/>
          <w:iCs/>
          <w:color w:val="444444"/>
          <w:sz w:val="24"/>
          <w:szCs w:val="24"/>
        </w:rPr>
        <w:t>“Con nay đã biết cuốc nương làm ngô, con phải làm nương ngô giả nợ thay cho bố. Bố đừng bán con cho nhà giàu”</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*Khi về làm dâu nhà thống lí:</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Nguyên nhân: Vì món nợ truyền kiếp bố mẹ vay gia đình nhà thống lí Pá Tra nên Mị bị bắt về làm dâu gạt nợ</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Mị là con nợ đồng thời cũng là con dâu nên số phận đã trói buộc Mị đến lúc tàn đời.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Lúc đầu: Mị phản kháng quyết liệt.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w:t>
      </w:r>
      <w:r w:rsidRPr="001A1DF9">
        <w:rPr>
          <w:rFonts w:ascii="Arial" w:eastAsia="Times New Roman" w:hAnsi="Arial" w:cs="Arial"/>
          <w:i/>
          <w:iCs/>
          <w:color w:val="444444"/>
          <w:sz w:val="24"/>
          <w:szCs w:val="24"/>
        </w:rPr>
        <w:t>Có đến hàng mấy tháng, đêm nào Mị cũng khóc”…</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Mị tính chuyện ăn lá ngón để tìm sự giait thoát.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Vì lòng hiếu thảo nên phải nén nỗi đau riêng, quay trở lại nhà thống lí.</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lastRenderedPageBreak/>
        <w:t>- Những ngày làm dâu:</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Bị vắt kiệt sức lao động: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“Tết xong thì lên núi hái thuốc phiện, giữa màu thì giặt đay, xe đay, đến mùa thi đi nương bẻ bắp, và dù lúc đi hái củi, lúc bung ngô, lúc nào cũng gài một bó đay trong cánh tay để tước thành sợi”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“Con ngựa con trâu làm còn có lúc, đêm nó còn đứng gãi chân, đứng nhai cỏ, đàn bà con gái nhà này thì vùi vào việc làm cả đêm cả ngày”</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Bị biến thành một thứ công cụ lao động là nỗi cực nhục mà Mị phải chịu đựng.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Chịu nỗi đau khổ về tinh thần: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Bị giam cầm trong căn phòng </w:t>
      </w:r>
      <w:r w:rsidRPr="001A1DF9">
        <w:rPr>
          <w:rFonts w:ascii="Arial" w:eastAsia="Times New Roman" w:hAnsi="Arial" w:cs="Arial"/>
          <w:i/>
          <w:iCs/>
          <w:color w:val="444444"/>
          <w:sz w:val="24"/>
          <w:szCs w:val="24"/>
        </w:rPr>
        <w:t>“kín mít,có một chiếc cửa sổ một lỗ vuông bằng bàn tay. Lúc nào trông ra cũng chỉ thấy trăng trắng, không biết là sương hay là nắng”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Sống với trạng thái gần như đã chết.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Thái độ của Mị:</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 “Ở lâu trong cái khổ, Mị cũng quen rồi.”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 “Bây giờ Mị tưởng mình cũng là con trâu, cũng là con ngựa (…) ngựa chỉ biết ăn cỏ, biết đi làm mà thôi”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 “Mỗi ngày Mị không nói, lùi lũi như con rùa nuôi trong xó cửa.” </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=&gt; Sống tăm tối, nhẫn nhục, đau khổ, tê liệt về tinh thần, buông xuôi theo số phận.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c. Sức sống tiềm tàng của Mị</w:t>
      </w:r>
      <w:r w:rsidRPr="001A1DF9">
        <w:rPr>
          <w:rFonts w:ascii="Arial" w:eastAsia="Times New Roman" w:hAnsi="Arial" w:cs="Arial"/>
          <w:color w:val="444444"/>
          <w:sz w:val="24"/>
          <w:szCs w:val="24"/>
        </w:rPr>
        <w: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 Cảnh  mùa xuân: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 “Hồng Ngài năm ấy ăn tết giữa lúc gió thổi vào cỏ gianh vàng ửng, gió và rét tất dữ dội. Nhưng trong các làng Mèo Đỏ, những chiếc váy hoa đã đem ra phơi trên mỏm đá xòe như những con bướm sặc sỡ”</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lastRenderedPageBreak/>
        <w:t>- “Đám trẻ đợi tết, chơi quay cười ầm trên sân chơi trước nhà..”</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Mị nghe tiếng sáo gọi bạn “vọng lại thiết tha, bổi hổi”. Mị ngồi nhẩm bài hát của người đang thổi: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“Mày có con trai con gái rồi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Mày đi làm nương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Ta không có con trai con gái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Ta đi tìm người yêu”</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 Tâm trạng của Mị trong đêm tình mùa xuân: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 Lúc uống rượu đón xuân: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 “Mị lén lấy hủ rượu, cứ uống ực từng bát”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Mị đang uống cái đắng cay của phần đời đã qua, uống cái khao khát của phần đời chưa tới. Rượu làm cơ thể và đầu óc Mị say nhưng tâm hồn đã tỉnh lại sau bao ngày câm nín, mụ mị vì bị đày đọa.</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w:t>
      </w:r>
      <w:r w:rsidRPr="001A1DF9">
        <w:rPr>
          <w:rFonts w:ascii="Arial" w:eastAsia="Times New Roman" w:hAnsi="Arial" w:cs="Arial"/>
          <w:b/>
          <w:bCs/>
          <w:color w:val="444444"/>
          <w:sz w:val="24"/>
          <w:szCs w:val="24"/>
        </w:rPr>
        <w:t>Khi nghe tiếng sáo gọi bạn: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Nhớ lại những kỉ niệm ngọt ngào của quá khứ: thổi sáo, thổi lá giỏi, </w:t>
      </w:r>
      <w:r w:rsidRPr="001A1DF9">
        <w:rPr>
          <w:rFonts w:ascii="Arial" w:eastAsia="Times New Roman" w:hAnsi="Arial" w:cs="Arial"/>
          <w:i/>
          <w:iCs/>
          <w:color w:val="444444"/>
          <w:sz w:val="24"/>
          <w:szCs w:val="24"/>
        </w:rPr>
        <w:t>“có biết bao người mê, ngày đêm đã thổi sáo đi theo Mị”</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w:t>
      </w:r>
      <w:r w:rsidRPr="001A1DF9">
        <w:rPr>
          <w:rFonts w:ascii="Arial" w:eastAsia="Times New Roman" w:hAnsi="Arial" w:cs="Arial"/>
          <w:i/>
          <w:iCs/>
          <w:color w:val="444444"/>
          <w:sz w:val="24"/>
          <w:szCs w:val="24"/>
        </w:rPr>
        <w:t>“… Mị thấy phơi phới trở lại, trong lòng đột nhiên vui sướng như những đêm Tết ngày trước… Mị muốn đi chơi…”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Mị có ý nghĩ lạ lùng mà rất chân thực:</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“Nếu có nắm lá ngón trong tay lúc này, Mị sẽ ăn cho chết ngay chứ không buồn nhớ lại nữa. Nhớ lại chỉ thấy nước mắt ứa ra”</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Mị đã ý thức được tình cảnh đau xót của mình.</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Trong đầu Mị vẫn đang rập rờn tiếng sáo:</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lastRenderedPageBreak/>
        <w:t>“Anh ném Pao, em không bắt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Em không yêu quả Pao rơi rồi”.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Tiếng sáo biểu tượng cho khát vọng tình yêu tự do đã thổi bùng lên ngọn lửa tâm hồn Mị</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Những sục sôi trong tâm hồn đã thôi thúc Mị có những hành động: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w:t>
      </w:r>
      <w:r w:rsidRPr="001A1DF9">
        <w:rPr>
          <w:rFonts w:ascii="Arial" w:eastAsia="Times New Roman" w:hAnsi="Arial" w:cs="Arial"/>
          <w:i/>
          <w:iCs/>
          <w:color w:val="444444"/>
          <w:sz w:val="24"/>
          <w:szCs w:val="24"/>
        </w:rPr>
        <w:t>lấy ống mỡ sắn một miếng bỏ thêm vào đĩa dầu”</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Mị muốn thắp sáng lên căn phòng vốn bấy lâu chỉ là bóng tối, thắp ánh sáng cho cuộc đời tăm tối của mình.</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w:t>
      </w:r>
      <w:r w:rsidRPr="001A1DF9">
        <w:rPr>
          <w:rFonts w:ascii="Arial" w:eastAsia="Times New Roman" w:hAnsi="Arial" w:cs="Arial"/>
          <w:i/>
          <w:iCs/>
          <w:color w:val="444444"/>
          <w:sz w:val="24"/>
          <w:szCs w:val="24"/>
        </w:rPr>
        <w:t>“quấn lại tóc, với tay lấy cái váy hoa vắt ở phía trong vách”</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Mị muốn được đi chơi xuân, quên hẳn sự có mặt của A Sử.</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 Khi bị A Sử trói đứng: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w:t>
      </w:r>
      <w:r w:rsidRPr="001A1DF9">
        <w:rPr>
          <w:rFonts w:ascii="Arial" w:eastAsia="Times New Roman" w:hAnsi="Arial" w:cs="Arial"/>
          <w:i/>
          <w:iCs/>
          <w:color w:val="444444"/>
          <w:sz w:val="24"/>
          <w:szCs w:val="24"/>
        </w:rPr>
        <w:t>+ “Trong bóng tối, Mị đứng im lặng, như không biết mình đang bị trói. Hơi rượi còn nồng nàn, Mị vẫn nghe tiếng sáo đưa Mị đi theo những cuộc chơi, những đám chơi...”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Quên hẳn mình đang bị trói, vẫn thả hồn theo những cuộc chơi, những tiếng sáo gọi bạn tình tha thiết bên tai.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  “Mị vùng bước đi. Nhưng tay chân đau không cựa được...”</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Khát vọng đi chơi xuân đã bị chặn đứng.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 “Mị nín khóc, Mị lại bồi hồi (…). Lúc lại nồng nàn tha thiết nhớ (…). Mị lúc mê lúc tỉnh…”</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Tô Hoài đặt sự hồi sinh của Mị vào tình huống bi kịch: khát vọng mãnh liệt – hiện thực phũ phàng, khiến cho sức sống của Mị càng thêm mãnh liệt.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=&gt; Tư tưởng của nhà văn: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lastRenderedPageBreak/>
        <w:t>  Sức sống của con người cho dù bị giẫm đạp, trói buộc nhưng vẫn luôn âm ỉ và có cơ hội là bùng lên.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 Tâm trạng và hành động của Mị khi thấy A Phủ bị trói đứng: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Lúc đầu, khi chứng kiến cảnh thấy A Phủ bị trói mấy ngày đêm: </w:t>
      </w:r>
      <w:r w:rsidRPr="001A1DF9">
        <w:rPr>
          <w:rFonts w:ascii="Arial" w:eastAsia="Times New Roman" w:hAnsi="Arial" w:cs="Arial"/>
          <w:i/>
          <w:iCs/>
          <w:color w:val="444444"/>
          <w:sz w:val="24"/>
          <w:szCs w:val="24"/>
        </w:rPr>
        <w:t>“Nhưng Mị vẫn thản nhiên thổi lửa hơ tay”</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Dấu ấn của sự tê liệt tinh thần.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Khi nhìn thấy </w:t>
      </w:r>
      <w:r w:rsidRPr="001A1DF9">
        <w:rPr>
          <w:rFonts w:ascii="Arial" w:eastAsia="Times New Roman" w:hAnsi="Arial" w:cs="Arial"/>
          <w:i/>
          <w:iCs/>
          <w:color w:val="444444"/>
          <w:sz w:val="24"/>
          <w:szCs w:val="24"/>
        </w:rPr>
        <w:t>“một dòng nước mắt lấp lánh bò xuống hai hõm má đã xám đen lại…”</w:t>
      </w:r>
      <w:r w:rsidRPr="001A1DF9">
        <w:rPr>
          <w:rFonts w:ascii="Arial" w:eastAsia="Times New Roman" w:hAnsi="Arial" w:cs="Arial"/>
          <w:color w:val="444444"/>
          <w:sz w:val="24"/>
          <w:szCs w:val="24"/>
        </w:rPr>
        <w:t> của A Phủ: Mị thức tỉnh dần.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 “Mị chợt nhớ lại đêm năm trước A Sử trói Mị”, “Nhiều lần khóc, nước mắt chảy xuống miệng, xuống cổ, không biết lau đi được”</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Nhớ lại mình, nhận ra mình và xót xa cho mình.</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Nhớ tới cảnh: Người đàn bà đời trước cũng bi trói đến chết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Thương người, thương mình.</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Nhận thức được tội ác của nhà thống lí: </w:t>
      </w:r>
      <w:r w:rsidRPr="001A1DF9">
        <w:rPr>
          <w:rFonts w:ascii="Arial" w:eastAsia="Times New Roman" w:hAnsi="Arial" w:cs="Arial"/>
          <w:i/>
          <w:iCs/>
          <w:color w:val="444444"/>
          <w:sz w:val="24"/>
          <w:szCs w:val="24"/>
        </w:rPr>
        <w:t>“Trời ơi nó bắt trói đứng người ta đến chết. Chúng nó thật độc ác…”</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Thương cảm cho A Phủ: </w:t>
      </w:r>
      <w:r w:rsidRPr="001A1DF9">
        <w:rPr>
          <w:rFonts w:ascii="Arial" w:eastAsia="Times New Roman" w:hAnsi="Arial" w:cs="Arial"/>
          <w:i/>
          <w:iCs/>
          <w:color w:val="444444"/>
          <w:sz w:val="24"/>
          <w:szCs w:val="24"/>
        </w:rPr>
        <w:t>“Cơ chừng chỉ đêm mai là người kia chết, chết đau, chết đói, chết rét”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Từ lạnh lùng thương cảm, dần dần Mị nhận ra nỗi đau khổ của mình và của người khác.</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Mị lo sợ hốt hoảng, tưởng tượng khi A Phủ đã trốn được: </w:t>
      </w:r>
      <w:r w:rsidRPr="001A1DF9">
        <w:rPr>
          <w:rFonts w:ascii="Arial" w:eastAsia="Times New Roman" w:hAnsi="Arial" w:cs="Arial"/>
          <w:i/>
          <w:iCs/>
          <w:color w:val="444444"/>
          <w:sz w:val="24"/>
          <w:szCs w:val="24"/>
        </w:rPr>
        <w:t>“lúc ấy bố con sẽ bảo là Mị cởi trói cho nó, Mị liền phải trói thay vào đấy, Mị phải chết trên cái cọc ấy”</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Nỗi sợ như tiếp thêm sức mạnh cho Mị đi đến hành động.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Liều lĩnh hành động: cắt dây mây cứu A Phủ</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“Mị rón rén bước lại… Mị rút con dao nhỏ cắt lúa, cắt nút dây mây…”</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lastRenderedPageBreak/>
        <w:t> Hành động bất ngờ nhưng hợp lí: Mị dám hi sinh vì cha mẹ, dám ăn lá ngón tự tử nên cũng dám cứu người.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 “Mị đứng lặng trong bóng tối. Rồi Mị cũng vụt chạy ra”</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Là hành động tất yếu: Đó là con đường giải thoát duy nhất, cứu người cũng là tự cứu mình.</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=&gt; </w:t>
      </w:r>
      <w:r w:rsidRPr="001A1DF9">
        <w:rPr>
          <w:rFonts w:ascii="Arial" w:eastAsia="Times New Roman" w:hAnsi="Arial" w:cs="Arial"/>
          <w:color w:val="444444"/>
          <w:sz w:val="24"/>
          <w:szCs w:val="24"/>
        </w:rPr>
        <w:t>Tài năng của nhà văn trong miêu tả tâm lí nhân vật: Diễn biến tâm lí tinh tế được miêu tả từ nội tâm đến hành động.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=&gt; </w:t>
      </w:r>
      <w:r w:rsidRPr="001A1DF9">
        <w:rPr>
          <w:rFonts w:ascii="Arial" w:eastAsia="Times New Roman" w:hAnsi="Arial" w:cs="Arial"/>
          <w:color w:val="444444"/>
          <w:sz w:val="24"/>
          <w:szCs w:val="24"/>
        </w:rPr>
        <w:t>Giá trị nhân đạo sâu sắc:</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Khi sức sống tiềm tàng trong con người được hồi sinh thì nó là ngọn lửa không thể dập tắt.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Nó tất yếu chuyển thành hành động phản kháng táo bạo, chống lại mọi sự chà đạp, lăng nhục để cứu cuộc đời mình.</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2. Nhân vật A Phủ:</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a. Số phận đặc biệt của A Phủ:</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Từ nhỏ mồ côi cha mẹ, không người thân thích, sống sót qua nạn dịch</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Làm thuê, làm mướn, nghèo đến nỗi không thể lấy được vợ vì tục lệ cưới xin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- 10 tuổi bị bắt đem bán đổi lấy thóc của người Thái, sau đó trốn thóat và lưu lạc đến Hồng Ngài.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Trở thành chàng trai khỏe mạnh, tháo vát, thông minh:</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“chạy nhanh như ngựa”, “biết đúc lưỡi cày, biết đục cuốc, lại cày giỏi và đi săn bò tót rất bạo”</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Nhiều cô gái mơ ước được lấy A Phủ làm chồng: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i/>
          <w:iCs/>
          <w:color w:val="444444"/>
          <w:sz w:val="24"/>
          <w:szCs w:val="24"/>
        </w:rPr>
        <w:t>“Đứa nào được A Phủ cúng bằng được con trâu tốt trong nhà, chẳng mấy lúc mà giàu”</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lastRenderedPageBreak/>
        <w:t>- Nhưng A phủ vẫn rất nghèo, không lấy nổi vợ vì phép làng và tục lệ cưới xin ngặt nghèo.</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b. Tính cách đặc biệt của A Phủ :</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 </w:t>
      </w:r>
      <w:r w:rsidRPr="001A1DF9">
        <w:rPr>
          <w:rFonts w:ascii="Arial" w:eastAsia="Times New Roman" w:hAnsi="Arial" w:cs="Arial"/>
          <w:color w:val="444444"/>
          <w:sz w:val="24"/>
          <w:szCs w:val="24"/>
        </w:rPr>
        <w:t>Gan góc từ bé: “</w:t>
      </w:r>
      <w:r w:rsidRPr="001A1DF9">
        <w:rPr>
          <w:rFonts w:ascii="Arial" w:eastAsia="Times New Roman" w:hAnsi="Arial" w:cs="Arial"/>
          <w:i/>
          <w:iCs/>
          <w:color w:val="444444"/>
          <w:sz w:val="24"/>
          <w:szCs w:val="24"/>
        </w:rPr>
        <w:t>A Phủ mới mười tuổi, nhưng A Phủ gan bướng, không chịu ở dưới cánh đồng thấp, A Phủ trốn lên núi lạc đến Hồng Ngài”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Lớn lên: dám đánh con quan, sẵn sàng trừng trị kẻ ác: </w:t>
      </w:r>
      <w:r w:rsidRPr="001A1DF9">
        <w:rPr>
          <w:rFonts w:ascii="Arial" w:eastAsia="Times New Roman" w:hAnsi="Arial" w:cs="Arial"/>
          <w:i/>
          <w:iCs/>
          <w:color w:val="444444"/>
          <w:sz w:val="24"/>
          <w:szCs w:val="24"/>
        </w:rPr>
        <w:t>“Một người to lớn chạy vụt ra vung tay ném con quay rất to vào mặt A Sử (…). Nó vừa kịp bưng tay lên. A Phủ đã xộc tới, nắm cái vòng cổ, kéo dập đầu xuống, xé vai áo, đánh tới tấp”</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Hàng loạt các động từ cho thấy sức mạnh và tính cách của A Phủ, không quan tâm đến hậu quả sẽ xảy ra.</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Khi trở thành người làm công gạt nợ:</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A Phủ vẫn là con người tự do: </w:t>
      </w:r>
      <w:r w:rsidRPr="001A1DF9">
        <w:rPr>
          <w:rFonts w:ascii="Arial" w:eastAsia="Times New Roman" w:hAnsi="Arial" w:cs="Arial"/>
          <w:i/>
          <w:iCs/>
          <w:color w:val="444444"/>
          <w:sz w:val="24"/>
          <w:szCs w:val="24"/>
        </w:rPr>
        <w:t>“bôn ba rong ruổi ngoài gò ngoài rừng”</w:t>
      </w:r>
      <w:r w:rsidRPr="001A1DF9">
        <w:rPr>
          <w:rFonts w:ascii="Arial" w:eastAsia="Times New Roman" w:hAnsi="Arial" w:cs="Arial"/>
          <w:color w:val="444444"/>
          <w:sz w:val="24"/>
          <w:szCs w:val="24"/>
        </w:rPr>
        <w:t>, làm tất cả mọi thứ như trước đây.</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Không sợ cường quyền, kẻ ác:</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Để mất bò, điềm nhiên vác nửa con bò hổ ăn dở về và nói chuyện đi bắt hổ một cách thản nhiên, điềm nhiên cãi lại thống lí Pá Tra.</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Lẳng lặng đi lấy cọc và dây mây để người ta trói đứng mình.</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Không sợ cái uy của bất cứ ai, không sợ cả cái chết.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Bị trói vào cột, A Phủ nhai đứt hai vòng dây mây định trốn thoát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Tinh thần phản kháng là cơ sở cho việc giác ngộ Cách mạng nhanh chóng sau này.</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Nghệ thuật xây dựng nhân vật rất đặc trưng: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Nét khác nhau giữa hai nhân vật: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Mị: được khắc họa với sức sống tiềm tàng bên trong tâm hồn.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lastRenderedPageBreak/>
        <w:t>  + A Phủ: được nhìn từ bên ngoài, tính cách được bộc lộ ở hành động, vẻ đẹp hiện lên qua sự gan góc, táo bạo, mạnh mẽ.</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Nét giống nhau:</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Tính cách của những người dân lao động miền núi</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Mị: Bề ngoài lặng lẽ, âm thầm, nhẫn nhục nhưng bên trong luôn sôi nổi, ham sống, khao khát tự do và hạnh phúc.</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A Phủ: Táo bạo, gan góc mà chất phác, tự tin.</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Cả hai: là nạn nhân của bọn chúa đất, quan lại tàn bạo nhưng trong họ tiềm ẩn sức mạnh phản kháng mãnh liệt.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b/>
          <w:bCs/>
          <w:color w:val="444444"/>
          <w:sz w:val="24"/>
          <w:szCs w:val="24"/>
        </w:rPr>
        <w:t>3. Nghệ thuật: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Khắc họa nhân vật: sống động và chân thực.</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Miêu tả tâm lí nhân vật: sinh động, đặc sắc (diễn biến tâm trạng của Mị trong đêm tình mùa xuân và đem Mị cắt dây trói cho A Phủ).</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Quan sát, tìm tòi: Có những phát hiện mới lạ trong phong tục, tập quán (tục cưới vợ, trình ma, đánh nhau, xử kiện, ốp đồng, đêm tình mùa xuân, cảnh uống rượu ngày tết…).</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Nghệ thuật kể chuyện: uyển chuyển, linh hoạt, mang phong cách truyền thống nhưng đầy sáng tạo (kể theo trình tự thời gian nhưng có đan xen hồi ức, vận dụng kĩ thuật đồng hiện của điện ảnh ….).</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Ngôn ngữ: giản dị, phong phú, đầy sáng tạo, mang bản sắc riêng.</w:t>
      </w:r>
    </w:p>
    <w:p w:rsidR="001A1DF9" w:rsidRPr="001A1DF9" w:rsidRDefault="001A1DF9" w:rsidP="001A1DF9">
      <w:pPr>
        <w:shd w:val="clear" w:color="auto" w:fill="FFFFFF"/>
        <w:spacing w:after="300" w:line="390" w:lineRule="atLeast"/>
        <w:rPr>
          <w:rFonts w:ascii="Arial" w:eastAsia="Times New Roman" w:hAnsi="Arial" w:cs="Arial"/>
          <w:color w:val="444444"/>
          <w:sz w:val="24"/>
          <w:szCs w:val="24"/>
        </w:rPr>
      </w:pPr>
      <w:r w:rsidRPr="001A1DF9">
        <w:rPr>
          <w:rFonts w:ascii="Arial" w:eastAsia="Times New Roman" w:hAnsi="Arial" w:cs="Arial"/>
          <w:color w:val="444444"/>
          <w:sz w:val="24"/>
          <w:szCs w:val="24"/>
        </w:rPr>
        <w:t>  - Giọng điệu: trữ tình, lôi cuốn người đọc.</w:t>
      </w:r>
    </w:p>
    <w:p w:rsidR="00664E69" w:rsidRDefault="00664E69">
      <w:bookmarkStart w:id="0" w:name="_GoBack"/>
      <w:bookmarkEnd w:id="0"/>
    </w:p>
    <w:sectPr w:rsidR="00664E69" w:rsidSect="00DB4711">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F9"/>
    <w:rsid w:val="001A1DF9"/>
    <w:rsid w:val="00664E69"/>
    <w:rsid w:val="00DB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A1DF9"/>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1DF9"/>
    <w:rPr>
      <w:rFonts w:eastAsia="Times New Roman"/>
      <w:b/>
      <w:bCs/>
      <w:sz w:val="24"/>
      <w:szCs w:val="24"/>
    </w:rPr>
  </w:style>
  <w:style w:type="paragraph" w:styleId="NormalWeb">
    <w:name w:val="Normal (Web)"/>
    <w:basedOn w:val="Normal"/>
    <w:uiPriority w:val="99"/>
    <w:semiHidden/>
    <w:unhideWhenUsed/>
    <w:rsid w:val="001A1DF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A1DF9"/>
    <w:rPr>
      <w:b/>
      <w:bCs/>
    </w:rPr>
  </w:style>
  <w:style w:type="character" w:styleId="Emphasis">
    <w:name w:val="Emphasis"/>
    <w:basedOn w:val="DefaultParagraphFont"/>
    <w:uiPriority w:val="20"/>
    <w:qFormat/>
    <w:rsid w:val="001A1D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A1DF9"/>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1DF9"/>
    <w:rPr>
      <w:rFonts w:eastAsia="Times New Roman"/>
      <w:b/>
      <w:bCs/>
      <w:sz w:val="24"/>
      <w:szCs w:val="24"/>
    </w:rPr>
  </w:style>
  <w:style w:type="paragraph" w:styleId="NormalWeb">
    <w:name w:val="Normal (Web)"/>
    <w:basedOn w:val="Normal"/>
    <w:uiPriority w:val="99"/>
    <w:semiHidden/>
    <w:unhideWhenUsed/>
    <w:rsid w:val="001A1DF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A1DF9"/>
    <w:rPr>
      <w:b/>
      <w:bCs/>
    </w:rPr>
  </w:style>
  <w:style w:type="character" w:styleId="Emphasis">
    <w:name w:val="Emphasis"/>
    <w:basedOn w:val="DefaultParagraphFont"/>
    <w:uiPriority w:val="20"/>
    <w:qFormat/>
    <w:rsid w:val="001A1D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9345">
      <w:bodyDiv w:val="1"/>
      <w:marLeft w:val="0"/>
      <w:marRight w:val="0"/>
      <w:marTop w:val="0"/>
      <w:marBottom w:val="0"/>
      <w:divBdr>
        <w:top w:val="none" w:sz="0" w:space="0" w:color="auto"/>
        <w:left w:val="none" w:sz="0" w:space="0" w:color="auto"/>
        <w:bottom w:val="none" w:sz="0" w:space="0" w:color="auto"/>
        <w:right w:val="none" w:sz="0" w:space="0" w:color="auto"/>
      </w:divBdr>
      <w:divsChild>
        <w:div w:id="146210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1783</Words>
  <Characters>10164</Characters>
  <Application>Microsoft Office Word</Application>
  <DocSecurity>0</DocSecurity>
  <Lines>84</Lines>
  <Paragraphs>23</Paragraphs>
  <ScaleCrop>false</ScaleCrop>
  <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dc:creator>
  <cp:lastModifiedBy>PPT</cp:lastModifiedBy>
  <cp:revision>1</cp:revision>
  <dcterms:created xsi:type="dcterms:W3CDTF">2020-12-25T07:19:00Z</dcterms:created>
  <dcterms:modified xsi:type="dcterms:W3CDTF">2020-12-25T07:20:00Z</dcterms:modified>
</cp:coreProperties>
</file>